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Unit 6 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What does your friend look like?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</w:t>
      </w:r>
      <w:r>
        <w:rPr>
          <w:rFonts w:hint="eastAsia"/>
          <w:sz w:val="24"/>
          <w:lang w:eastAsia="zh-CN"/>
        </w:rPr>
        <w:t>单元</w:t>
      </w:r>
      <w:bookmarkStart w:id="0" w:name="_GoBack"/>
      <w:bookmarkEnd w:id="0"/>
      <w:r>
        <w:rPr>
          <w:rFonts w:hint="eastAsia"/>
          <w:sz w:val="24"/>
        </w:rPr>
        <w:t>分</w:t>
      </w:r>
      <w:r>
        <w:rPr>
          <w:sz w:val="24"/>
        </w:rPr>
        <w:t>4</w:t>
      </w:r>
      <w:r>
        <w:rPr>
          <w:rFonts w:hint="eastAsia"/>
          <w:sz w:val="24"/>
        </w:rPr>
        <w:t>次课，</w:t>
      </w:r>
      <w:r>
        <w:rPr>
          <w:sz w:val="24"/>
        </w:rPr>
        <w:t>8</w:t>
      </w:r>
      <w:r>
        <w:rPr>
          <w:rFonts w:hint="eastAsia"/>
          <w:sz w:val="24"/>
        </w:rPr>
        <w:t>课时（</w:t>
      </w:r>
      <w:r>
        <w:rPr>
          <w:sz w:val="24"/>
        </w:rPr>
        <w:t>45</w:t>
      </w:r>
      <w:r>
        <w:rPr>
          <w:rFonts w:hint="eastAsia"/>
          <w:sz w:val="24"/>
        </w:rPr>
        <w:t>分钟</w:t>
      </w:r>
      <w:r>
        <w:rPr>
          <w:sz w:val="24"/>
        </w:rPr>
        <w:t>/</w:t>
      </w:r>
      <w:r>
        <w:rPr>
          <w:rFonts w:hint="eastAsia"/>
          <w:sz w:val="24"/>
        </w:rPr>
        <w:t>课时）来完成。</w:t>
      </w: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>第一次课教学内容为：</w:t>
      </w:r>
      <w:r>
        <w:rPr>
          <w:sz w:val="24"/>
        </w:rPr>
        <w:t>Warming up</w:t>
      </w:r>
      <w:r>
        <w:rPr>
          <w:rFonts w:hint="eastAsia"/>
          <w:sz w:val="24"/>
        </w:rPr>
        <w:t xml:space="preserve">, </w:t>
      </w:r>
      <w:r>
        <w:rPr>
          <w:sz w:val="24"/>
        </w:rPr>
        <w:t>Listening and speaking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default"/>
          <w:sz w:val="24"/>
          <w:lang w:val="en-US"/>
        </w:rPr>
        <w:t>Task 1 Task 5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>第二次课教学内容为：</w:t>
      </w:r>
      <w:r>
        <w:rPr>
          <w:sz w:val="24"/>
        </w:rPr>
        <w:t xml:space="preserve">Reading and writing 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  <w:lang w:val="en-US"/>
        </w:rPr>
        <w:t>Task1~ Task 3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第三次课教学内容为：</w:t>
      </w:r>
      <w:r>
        <w:rPr>
          <w:sz w:val="24"/>
        </w:rPr>
        <w:t xml:space="preserve">1. Reading and writing </w:t>
      </w:r>
      <w:r>
        <w:rPr>
          <w:rFonts w:hint="default"/>
          <w:sz w:val="24"/>
          <w:lang w:val="en-US"/>
        </w:rPr>
        <w:t>Task 4</w:t>
      </w:r>
      <w:r>
        <w:rPr>
          <w:rFonts w:hint="eastAsia"/>
          <w:sz w:val="24"/>
        </w:rPr>
        <w:t>；</w:t>
      </w:r>
      <w:r>
        <w:rPr>
          <w:sz w:val="24"/>
        </w:rPr>
        <w:t>2. Grammar focus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第四次课教学内容为：</w:t>
      </w:r>
      <w:r>
        <w:rPr>
          <w:sz w:val="24"/>
        </w:rPr>
        <w:t>1. Pronunciation</w:t>
      </w:r>
      <w:r>
        <w:rPr>
          <w:rFonts w:hint="eastAsia"/>
          <w:sz w:val="24"/>
        </w:rPr>
        <w:t>；</w:t>
      </w:r>
      <w:r>
        <w:rPr>
          <w:sz w:val="24"/>
        </w:rPr>
        <w:t xml:space="preserve">2. </w:t>
      </w:r>
      <w:r>
        <w:rPr>
          <w:rFonts w:hint="eastAsia"/>
          <w:sz w:val="24"/>
        </w:rPr>
        <w:t>收尾。（</w:t>
      </w:r>
      <w:r>
        <w:rPr>
          <w:sz w:val="24"/>
        </w:rPr>
        <w:t>1</w:t>
      </w:r>
      <w:r>
        <w:rPr>
          <w:rFonts w:hint="eastAsia"/>
          <w:sz w:val="24"/>
        </w:rPr>
        <w:t>）处理练习册的相关练习（不可能全做）；（</w:t>
      </w:r>
      <w:r>
        <w:rPr>
          <w:sz w:val="24"/>
        </w:rPr>
        <w:t>2</w:t>
      </w:r>
      <w:r>
        <w:rPr>
          <w:rFonts w:hint="eastAsia"/>
          <w:sz w:val="24"/>
        </w:rPr>
        <w:t>）指导</w:t>
      </w:r>
      <w:r>
        <w:rPr>
          <w:rFonts w:hint="default"/>
          <w:sz w:val="24"/>
          <w:lang w:val="en-US"/>
        </w:rPr>
        <w:t>Culture</w:t>
      </w:r>
      <w:r>
        <w:rPr>
          <w:rFonts w:hint="eastAsia"/>
          <w:sz w:val="24"/>
        </w:rPr>
        <w:t>的自主学习或单元复习总结。</w:t>
      </w:r>
    </w:p>
    <w:p>
      <w:pPr>
        <w:spacing w:beforeLines="100" w:afterLines="100" w:line="360" w:lineRule="auto"/>
        <w:jc w:val="center"/>
        <w:rPr>
          <w:rFonts w:hint="eastAsia" w:ascii="Times New Roman" w:hAnsi="宋体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第</w:t>
      </w:r>
      <w:r>
        <w:rPr>
          <w:rFonts w:hint="eastAsia" w:ascii="Times New Roman" w:hAnsi="Times New Roman"/>
          <w:b/>
          <w:sz w:val="28"/>
          <w:szCs w:val="28"/>
        </w:rPr>
        <w:t>三</w:t>
      </w:r>
      <w:r>
        <w:rPr>
          <w:rFonts w:hint="eastAsia" w:ascii="Times New Roman" w:hAnsi="宋体"/>
          <w:b/>
          <w:sz w:val="28"/>
          <w:szCs w:val="28"/>
        </w:rPr>
        <w:t>次课（</w:t>
      </w:r>
      <w:r>
        <w:rPr>
          <w:rFonts w:hint="eastAsia" w:ascii="Times New Roman" w:hAnsi="Times New Roman"/>
          <w:b/>
          <w:sz w:val="28"/>
          <w:szCs w:val="28"/>
        </w:rPr>
        <w:t>2</w:t>
      </w:r>
      <w:r>
        <w:rPr>
          <w:rFonts w:hint="eastAsia" w:ascii="Times New Roman" w:hAnsi="宋体"/>
          <w:b/>
          <w:sz w:val="28"/>
          <w:szCs w:val="28"/>
        </w:rPr>
        <w:t>课时）教案</w:t>
      </w:r>
    </w:p>
    <w:p>
      <w:pPr>
        <w:spacing w:beforeLines="50" w:afterLines="50" w:line="360" w:lineRule="auto"/>
        <w:ind w:firstLine="422" w:firstLineChars="150"/>
        <w:jc w:val="center"/>
        <w:rPr>
          <w:rFonts w:hint="eastAsia" w:ascii="Times New Roman" w:hAnsi="宋体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</w:rPr>
        <w:t>第一课时</w:t>
      </w:r>
      <w:r>
        <w:rPr>
          <w:rFonts w:ascii="Times New Roman" w:hAnsi="Times New Roman"/>
          <w:b/>
          <w:sz w:val="28"/>
          <w:szCs w:val="28"/>
        </w:rPr>
        <w:t xml:space="preserve"> The first period</w:t>
      </w:r>
    </w:p>
    <w:p>
      <w:pPr>
        <w:spacing w:beforeLines="50" w:afterLines="50" w:line="360" w:lineRule="auto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</w:rPr>
        <w:t xml:space="preserve"> </w:t>
      </w:r>
      <w:r>
        <w:rPr>
          <w:rFonts w:ascii="Times New Roman" w:hAnsi="Times New Roman" w:eastAsia="宋体" w:cs="Arial"/>
          <w:b/>
          <w:sz w:val="28"/>
          <w:szCs w:val="28"/>
        </w:rPr>
        <w:t>一、教学内容</w:t>
      </w:r>
      <w:r>
        <w:rPr>
          <w:rFonts w:hint="eastAsia" w:ascii="Times New Roman" w:hAnsi="Times New Roman" w:eastAsia="宋体" w:cs="Arial"/>
          <w:b/>
          <w:sz w:val="28"/>
          <w:szCs w:val="28"/>
        </w:rPr>
        <w:t>（</w:t>
      </w:r>
      <w:r>
        <w:rPr>
          <w:rFonts w:ascii="Times New Roman" w:hAnsi="Times New Roman" w:eastAsia="宋体" w:cs="Arial"/>
          <w:b/>
          <w:sz w:val="28"/>
          <w:szCs w:val="28"/>
        </w:rPr>
        <w:t>Contents</w:t>
      </w:r>
      <w:r>
        <w:rPr>
          <w:rFonts w:hint="eastAsia" w:ascii="Times New Roman" w:hAnsi="Times New Roman" w:eastAsia="宋体" w:cs="Arial"/>
          <w:b/>
          <w:sz w:val="28"/>
          <w:szCs w:val="28"/>
        </w:rPr>
        <w:t>）</w:t>
      </w:r>
      <w:r>
        <w:rPr>
          <w:rFonts w:ascii="Times New Roman" w:hAnsi="Times New Roman" w:eastAsia="宋体" w:cs="Arial"/>
          <w:b/>
          <w:sz w:val="28"/>
          <w:szCs w:val="28"/>
        </w:rPr>
        <w:t xml:space="preserve"> 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Reading and writing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Task 4</w:t>
      </w:r>
      <w:r>
        <w:rPr>
          <w:rFonts w:ascii="Times New Roman" w:hAnsi="Times New Roman" w:eastAsia="宋体" w:cs="Times New Roman"/>
          <w:sz w:val="24"/>
          <w:szCs w:val="24"/>
        </w:rPr>
        <w:t>课文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Grammar focus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学习以下有关的单词和句型</w:t>
      </w:r>
    </w:p>
    <w:p>
      <w:pPr>
        <w:pStyle w:val="14"/>
        <w:numPr>
          <w:ilvl w:val="0"/>
          <w:numId w:val="1"/>
        </w:numPr>
        <w:tabs>
          <w:tab w:val="left" w:pos="5944"/>
        </w:tabs>
        <w:spacing w:line="360" w:lineRule="auto"/>
        <w:ind w:left="482" w:firstLine="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基本掌握相关的</w:t>
      </w:r>
      <w:r>
        <w:rPr>
          <w:rFonts w:ascii="Times New Roman" w:hAnsi="Times New Roman" w:eastAsia="宋体" w:cs="Times New Roman"/>
          <w:sz w:val="24"/>
          <w:szCs w:val="24"/>
        </w:rPr>
        <w:t>单词：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maturity, athletic, boost, confidence </w:t>
      </w:r>
    </w:p>
    <w:p>
      <w:pPr>
        <w:pStyle w:val="14"/>
        <w:numPr>
          <w:ilvl w:val="0"/>
          <w:numId w:val="1"/>
        </w:numPr>
        <w:tabs>
          <w:tab w:val="left" w:pos="5944"/>
        </w:tabs>
        <w:spacing w:line="360" w:lineRule="auto"/>
        <w:ind w:left="482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初步掌握相关的</w:t>
      </w:r>
      <w:r>
        <w:rPr>
          <w:rFonts w:ascii="Times New Roman" w:hAnsi="Times New Roman" w:eastAsia="宋体" w:cs="Times New Roman"/>
          <w:sz w:val="24"/>
          <w:szCs w:val="24"/>
        </w:rPr>
        <w:t>基本句型：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Fridens play an imprtant part in our lives.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As a matter of fact...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Friendship is based on ...</w:t>
      </w:r>
    </w:p>
    <w:p>
      <w:pPr>
        <w:spacing w:beforeLines="50" w:afterLines="50" w:line="36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hint="eastAsia" w:ascii="Times New Roman" w:hAnsi="Times New Roman" w:cs="Arial"/>
          <w:b/>
          <w:sz w:val="28"/>
          <w:szCs w:val="28"/>
        </w:rPr>
        <w:t>二、教学目标（</w:t>
      </w:r>
      <w:r>
        <w:rPr>
          <w:rFonts w:ascii="Times New Roman" w:hAnsi="Times New Roman" w:cs="Arial"/>
          <w:b/>
          <w:sz w:val="28"/>
          <w:szCs w:val="28"/>
        </w:rPr>
        <w:t>Objectives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eastAsia="宋体" w:cs="Times New Roman"/>
          <w:b/>
          <w:sz w:val="24"/>
          <w:szCs w:val="24"/>
        </w:rPr>
        <w:t>语言知识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学习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学会有关于</w:t>
      </w:r>
      <w:r>
        <w:rPr>
          <w:rFonts w:hint="eastAsia" w:ascii="Times New Roman" w:hAnsi="Times New Roman" w:eastAsia="宋体" w:cs="Times New Roman"/>
          <w:sz w:val="24"/>
          <w:szCs w:val="24"/>
        </w:rPr>
        <w:t>课文</w:t>
      </w:r>
      <w:r>
        <w:rPr>
          <w:rFonts w:ascii="Times New Roman" w:hAnsi="Times New Roman" w:eastAsia="宋体" w:cs="Times New Roman"/>
          <w:sz w:val="24"/>
          <w:szCs w:val="24"/>
        </w:rPr>
        <w:t>的相关词汇：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maturity, athletic, boost, confidence</w:t>
      </w:r>
      <w:r>
        <w:rPr>
          <w:rFonts w:hint="eastAsia" w:ascii="Times New Roman" w:hAnsi="Times New Roman" w:cs="Arial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学会相关的基本句型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Fridens play an imprtant part in our lives.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As a matter of fact...</w:t>
      </w:r>
    </w:p>
    <w:p>
      <w:pPr>
        <w:pStyle w:val="14"/>
        <w:tabs>
          <w:tab w:val="left" w:pos="5944"/>
        </w:tabs>
        <w:spacing w:line="360" w:lineRule="auto"/>
        <w:ind w:left="482" w:firstLine="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Friendship is based on ...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4"/>
        </w:rPr>
        <w:t>语言能力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应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用 </w:t>
      </w:r>
    </w:p>
    <w:p>
      <w:pPr>
        <w:spacing w:line="360" w:lineRule="auto"/>
        <w:ind w:firstLine="439" w:firstLineChars="183"/>
        <w:rPr>
          <w:rFonts w:ascii="Times New Roman" w:hAnsi="宋体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能够用英语</w:t>
      </w:r>
      <w:r>
        <w:rPr>
          <w:rFonts w:hint="eastAsia" w:ascii="Times New Roman" w:hAnsi="宋体" w:eastAsia="宋体" w:cs="Times New Roman"/>
          <w:sz w:val="24"/>
          <w:szCs w:val="24"/>
        </w:rPr>
        <w:t>谈论</w:t>
      </w:r>
      <w:r>
        <w:rPr>
          <w:rFonts w:ascii="Times New Roman" w:hAnsi="宋体" w:eastAsia="宋体" w:cs="Times New Roman"/>
          <w:sz w:val="24"/>
          <w:szCs w:val="24"/>
        </w:rPr>
        <w:t>和朋友话题相关的</w:t>
      </w:r>
      <w:r>
        <w:rPr>
          <w:rFonts w:hint="eastAsia" w:ascii="Times New Roman" w:hAnsi="宋体" w:eastAsia="宋体" w:cs="Times New Roman"/>
          <w:sz w:val="24"/>
          <w:szCs w:val="24"/>
        </w:rPr>
        <w:t>话题，掌握相关的语言技巧，获得一定的语言能力，熟练地进行英语会话。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社会</w:t>
      </w:r>
      <w:r>
        <w:rPr>
          <w:rFonts w:ascii="Times New Roman" w:hAnsi="Times New Roman" w:eastAsia="宋体" w:cs="Times New Roman"/>
          <w:b/>
          <w:sz w:val="24"/>
          <w:szCs w:val="24"/>
        </w:rPr>
        <w:t>人文素养</w:t>
      </w:r>
    </w:p>
    <w:p>
      <w:pPr>
        <w:spacing w:line="360" w:lineRule="auto"/>
        <w:ind w:firstLine="480" w:firstLineChars="200"/>
        <w:rPr>
          <w:rFonts w:ascii="Times New Roman" w:hAnsi="宋体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了解并理解</w:t>
      </w:r>
      <w:r>
        <w:rPr>
          <w:rFonts w:hint="eastAsia" w:ascii="Times New Roman" w:hAnsi="宋体" w:eastAsia="宋体" w:cs="Times New Roman"/>
          <w:sz w:val="24"/>
          <w:szCs w:val="24"/>
          <w:lang w:eastAsia="zh-CN"/>
        </w:rPr>
        <w:t>友谊</w:t>
      </w:r>
      <w:r>
        <w:rPr>
          <w:rFonts w:ascii="Times New Roman" w:hAnsi="宋体" w:eastAsia="宋体" w:cs="Times New Roman"/>
          <w:sz w:val="24"/>
          <w:szCs w:val="24"/>
        </w:rPr>
        <w:t>的含义。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三、教学重点与难点</w:t>
      </w:r>
      <w:r>
        <w:rPr>
          <w:rFonts w:hint="eastAsia" w:cs="Arial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Focus and Difficulty</w:t>
      </w:r>
      <w:r>
        <w:rPr>
          <w:rFonts w:hint="eastAsia" w:cs="Arial"/>
          <w:b/>
          <w:sz w:val="28"/>
          <w:szCs w:val="28"/>
        </w:rPr>
        <w:t>）</w:t>
      </w:r>
    </w:p>
    <w:p>
      <w:pPr>
        <w:spacing w:line="360" w:lineRule="auto"/>
        <w:ind w:firstLine="472" w:firstLineChars="196"/>
        <w:rPr>
          <w:rFonts w:hint="eastAsia"/>
          <w:sz w:val="24"/>
        </w:rPr>
      </w:pPr>
      <w:r>
        <w:rPr>
          <w:rFonts w:hint="eastAsia" w:hAnsi="宋体"/>
          <w:b/>
          <w:bCs/>
          <w:sz w:val="24"/>
        </w:rPr>
        <w:t>重点：</w:t>
      </w:r>
      <w:r>
        <w:rPr>
          <w:rFonts w:hint="eastAsia" w:hAnsi="宋体"/>
          <w:sz w:val="24"/>
        </w:rPr>
        <w:t>掌握本课的重点词汇与短语及句型；能根据上下文和构词法猜测词义并翻译句子；能够对全文大意作整体理解；能根据文章信息进行简单的推理、判断；提高运用英语的综合能力。</w:t>
      </w:r>
      <w:r>
        <w:rPr>
          <w:rFonts w:hint="eastAsia"/>
          <w:sz w:val="24"/>
        </w:rPr>
        <w:t xml:space="preserve">     </w:t>
      </w:r>
    </w:p>
    <w:p>
      <w:pPr>
        <w:spacing w:before="156" w:beforeLines="50" w:after="156" w:afterLines="50" w:line="360" w:lineRule="auto"/>
        <w:ind w:firstLine="472" w:firstLineChars="196"/>
        <w:rPr>
          <w:rFonts w:hint="eastAsia" w:cs="Arial"/>
          <w:b/>
          <w:sz w:val="28"/>
          <w:szCs w:val="28"/>
        </w:rPr>
      </w:pPr>
      <w:r>
        <w:rPr>
          <w:rFonts w:hint="eastAsia" w:hAnsi="宋体" w:cs="Arial"/>
          <w:b/>
          <w:bCs/>
          <w:sz w:val="24"/>
        </w:rPr>
        <w:t>难点：</w:t>
      </w:r>
      <w:r>
        <w:rPr>
          <w:rFonts w:hint="eastAsia" w:hAnsi="宋体" w:cs="Arial"/>
          <w:sz w:val="24"/>
        </w:rPr>
        <w:t>如何掌握阅读技巧和识别关键词来确定主题句，帮助提高阅读能力；如何提高阅读速度；如何帮助学生运用阅读策略，促进学生自主学习。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四、教学方法（Methods）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任务驱动法</w:t>
      </w:r>
      <w:r>
        <w:rPr>
          <w:rFonts w:hint="eastAsia"/>
          <w:sz w:val="24"/>
        </w:rPr>
        <w:t>，</w:t>
      </w:r>
      <w:r>
        <w:rPr>
          <w:sz w:val="24"/>
        </w:rPr>
        <w:t>小组活动学习法</w:t>
      </w:r>
      <w:r>
        <w:rPr>
          <w:rFonts w:hint="eastAsia"/>
          <w:sz w:val="24"/>
        </w:rPr>
        <w:t>，</w:t>
      </w:r>
      <w:r>
        <w:rPr>
          <w:sz w:val="24"/>
        </w:rPr>
        <w:t>自主学习法，角色转换法</w:t>
      </w:r>
      <w:r>
        <w:rPr>
          <w:rFonts w:hint="eastAsia"/>
          <w:sz w:val="24"/>
        </w:rPr>
        <w:t>。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cs="Arial"/>
          <w:b/>
          <w:sz w:val="28"/>
          <w:szCs w:val="28"/>
        </w:rPr>
        <w:t>五、教学过程</w:t>
      </w:r>
      <w:r>
        <w:rPr>
          <w:rFonts w:hint="eastAsia" w:cs="Arial"/>
          <w:b/>
          <w:sz w:val="28"/>
          <w:szCs w:val="28"/>
        </w:rPr>
        <w:t>（</w:t>
      </w:r>
      <w:r>
        <w:rPr>
          <w:rFonts w:cs="Arial"/>
          <w:b/>
          <w:sz w:val="28"/>
          <w:szCs w:val="28"/>
        </w:rPr>
        <w:t>Process</w:t>
      </w:r>
      <w:r>
        <w:rPr>
          <w:rFonts w:hint="eastAsia" w:cs="Arial"/>
          <w:b/>
          <w:sz w:val="28"/>
          <w:szCs w:val="28"/>
        </w:rPr>
        <w:t>）</w:t>
      </w:r>
    </w:p>
    <w:p>
      <w:pPr>
        <w:spacing w:before="156" w:beforeLines="50" w:after="156" w:afterLines="50" w:line="360" w:lineRule="auto"/>
        <w:ind w:firstLine="2235" w:firstLineChars="795"/>
        <w:rPr>
          <w:rFonts w:hint="default" w:cs="Arial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Read</w:t>
      </w:r>
      <w:r>
        <w:rPr>
          <w:b/>
          <w:sz w:val="28"/>
          <w:szCs w:val="28"/>
        </w:rPr>
        <w:t xml:space="preserve">ing and </w:t>
      </w:r>
      <w:r>
        <w:rPr>
          <w:rFonts w:hint="eastAsia"/>
          <w:b/>
          <w:sz w:val="28"/>
          <w:szCs w:val="28"/>
        </w:rPr>
        <w:t>Writ</w:t>
      </w:r>
      <w:r>
        <w:rPr>
          <w:b/>
          <w:sz w:val="28"/>
          <w:szCs w:val="28"/>
        </w:rPr>
        <w:t>ing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Task 4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 w:hAnsi="宋体"/>
          <w:b/>
          <w:sz w:val="24"/>
        </w:rPr>
        <w:t>Organization</w:t>
      </w:r>
      <w:r>
        <w:rPr>
          <w:b/>
          <w:sz w:val="24"/>
        </w:rPr>
        <w:t>（1分钟）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教师：宣布课题并板书：</w:t>
      </w:r>
      <w:r>
        <w:rPr>
          <w:rFonts w:hint="eastAsia"/>
          <w:b/>
          <w:sz w:val="24"/>
        </w:rPr>
        <w:t xml:space="preserve"> </w:t>
      </w:r>
      <w:r>
        <w:rPr>
          <w:sz w:val="24"/>
        </w:rPr>
        <w:t xml:space="preserve">Unit </w:t>
      </w:r>
      <w:r>
        <w:rPr>
          <w:rFonts w:hint="eastAsia"/>
          <w:sz w:val="24"/>
        </w:rPr>
        <w:t>6 What does your friend look like? (the 1</w:t>
      </w:r>
      <w:r>
        <w:rPr>
          <w:rFonts w:hint="eastAsia"/>
          <w:sz w:val="24"/>
          <w:vertAlign w:val="superscript"/>
        </w:rPr>
        <w:t>st</w:t>
      </w:r>
      <w:r>
        <w:rPr>
          <w:rFonts w:hint="eastAsia"/>
          <w:sz w:val="24"/>
        </w:rPr>
        <w:t xml:space="preserve"> period)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sz w:val="24"/>
        </w:rPr>
        <w:t>宣布本次课的学习任务：学会用英语</w:t>
      </w:r>
      <w:r>
        <w:rPr>
          <w:rFonts w:hint="eastAsia"/>
          <w:sz w:val="24"/>
        </w:rPr>
        <w:t>描述朋友的外貌特征穿着及学习短文中词汇、短语和句子，训练提高阅读能力，从中</w:t>
      </w:r>
      <w:r>
        <w:rPr>
          <w:rFonts w:hint="eastAsia" w:hAnsi="宋体"/>
          <w:sz w:val="24"/>
        </w:rPr>
        <w:t>学会关爱朋友，了解</w:t>
      </w:r>
      <w:r>
        <w:rPr>
          <w:rFonts w:hint="eastAsia"/>
          <w:sz w:val="24"/>
        </w:rPr>
        <w:t>“</w:t>
      </w:r>
      <w:r>
        <w:rPr>
          <w:rFonts w:hint="eastAsia" w:hAnsi="宋体"/>
          <w:sz w:val="24"/>
        </w:rPr>
        <w:t>患难见真情</w:t>
      </w:r>
      <w:r>
        <w:rPr>
          <w:rFonts w:hint="eastAsia"/>
          <w:sz w:val="24"/>
        </w:rPr>
        <w:t>”</w:t>
      </w:r>
      <w:r>
        <w:rPr>
          <w:rFonts w:hint="eastAsia" w:hAnsi="宋体"/>
          <w:sz w:val="24"/>
        </w:rPr>
        <w:t>的内涵</w:t>
      </w:r>
      <w:r>
        <w:rPr>
          <w:bCs/>
          <w:sz w:val="24"/>
        </w:rPr>
        <w:t>。</w:t>
      </w:r>
    </w:p>
    <w:p>
      <w:pPr>
        <w:spacing w:before="156" w:beforeLines="50" w:after="156" w:afterLines="50"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2. Presentation（37分钟）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b/>
          <w:sz w:val="24"/>
        </w:rPr>
        <w:t>（1）单词识记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学习新单词</w:t>
      </w:r>
      <w:r>
        <w:rPr>
          <w:rFonts w:hint="eastAsia"/>
          <w:b/>
          <w:sz w:val="24"/>
        </w:rPr>
        <w:t>（8分钟）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学生：以</w:t>
      </w:r>
      <w:r>
        <w:rPr>
          <w:rFonts w:hint="eastAsia"/>
          <w:sz w:val="24"/>
        </w:rPr>
        <w:t>听读</w:t>
      </w:r>
      <w:r>
        <w:rPr>
          <w:sz w:val="24"/>
        </w:rPr>
        <w:t>形式学习New words and phrases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教师：</w:t>
      </w:r>
      <w:r>
        <w:rPr>
          <w:rFonts w:hint="eastAsia"/>
          <w:sz w:val="24"/>
        </w:rPr>
        <w:t>播放单词录音</w:t>
      </w:r>
      <w:r>
        <w:rPr>
          <w:sz w:val="24"/>
        </w:rPr>
        <w:t>2-3遍</w:t>
      </w:r>
      <w:r>
        <w:rPr>
          <w:rFonts w:hint="eastAsia"/>
          <w:sz w:val="24"/>
        </w:rPr>
        <w:t>，</w:t>
      </w:r>
      <w:r>
        <w:rPr>
          <w:sz w:val="24"/>
        </w:rPr>
        <w:t>指导学生学习</w:t>
      </w:r>
      <w:r>
        <w:rPr>
          <w:rFonts w:hint="eastAsia"/>
          <w:sz w:val="24"/>
        </w:rPr>
        <w:t>单词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用英汉玩猜词游戏，帮助学生记忆单词并</w:t>
      </w:r>
      <w:r>
        <w:rPr>
          <w:sz w:val="24"/>
        </w:rPr>
        <w:t>讲解重点单词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fr-FR" w:eastAsia="zh-CN"/>
        </w:rPr>
        <w:instrText xml:space="preserve"> = 1 \* GB3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eastAsia"/>
          <w:sz w:val="24"/>
          <w:lang w:val="fr-FR" w:eastAsia="zh-CN"/>
        </w:rPr>
        <w:t>①</w:t>
      </w:r>
      <w:r>
        <w:rPr>
          <w:rFonts w:hint="eastAsia"/>
          <w:sz w:val="24"/>
          <w:lang w:val="en-US" w:eastAsia="zh-CN"/>
        </w:rPr>
        <w:fldChar w:fldCharType="end"/>
      </w:r>
      <w:r>
        <w:rPr>
          <w:rFonts w:hint="eastAsia"/>
          <w:sz w:val="24"/>
          <w:lang w:val="en-US" w:eastAsia="zh-CN"/>
        </w:rPr>
        <w:t>maturity 成熟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e.g. One day you’ll have the maturity to understand.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fr-FR" w:eastAsia="zh-CN"/>
        </w:rPr>
        <w:instrText xml:space="preserve"> = 2 \* GB3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eastAsia"/>
          <w:sz w:val="24"/>
          <w:lang w:val="fr-FR" w:eastAsia="zh-CN"/>
        </w:rPr>
        <w:t>②</w:t>
      </w:r>
      <w:r>
        <w:rPr>
          <w:rFonts w:hint="eastAsia"/>
          <w:sz w:val="24"/>
          <w:lang w:val="en-US" w:eastAsia="zh-CN"/>
        </w:rPr>
        <w:fldChar w:fldCharType="end"/>
      </w:r>
      <w:r>
        <w:rPr>
          <w:rFonts w:hint="eastAsia"/>
          <w:sz w:val="24"/>
          <w:lang w:val="en-US" w:eastAsia="zh-CN"/>
        </w:rPr>
        <w:t>confidence 信任，信心</w:t>
      </w:r>
    </w:p>
    <w:p>
      <w:pPr>
        <w:spacing w:line="360" w:lineRule="auto"/>
        <w:ind w:firstLine="480" w:firstLineChars="200"/>
        <w:rPr>
          <w:rFonts w:hint="eastAsia"/>
          <w:sz w:val="24"/>
          <w:lang w:val="fr-FR" w:eastAsia="zh-CN"/>
        </w:rPr>
      </w:pPr>
      <w:r>
        <w:rPr>
          <w:rFonts w:hint="eastAsia"/>
          <w:sz w:val="24"/>
          <w:lang w:val="fr-FR" w:eastAsia="zh-CN"/>
        </w:rPr>
        <w:t>e.g.</w:t>
      </w:r>
      <w:r>
        <w:rPr>
          <w:rFonts w:hint="eastAsia"/>
          <w:sz w:val="24"/>
          <w:lang w:val="en-US" w:eastAsia="zh-CN"/>
        </w:rPr>
        <w:t xml:space="preserve">She had complete confidence in the doctors. </w:t>
      </w:r>
    </w:p>
    <w:p>
      <w:pPr>
        <w:spacing w:line="360" w:lineRule="auto"/>
        <w:ind w:firstLine="479" w:firstLineChars="199"/>
        <w:rPr>
          <w:rFonts w:hint="eastAsia"/>
          <w:b/>
          <w:sz w:val="24"/>
        </w:rPr>
      </w:pPr>
      <w:r>
        <w:rPr>
          <w:b/>
          <w:sz w:val="24"/>
        </w:rPr>
        <w:t>（2）</w:t>
      </w:r>
      <w:r>
        <w:rPr>
          <w:rFonts w:hint="eastAsia"/>
          <w:b/>
          <w:sz w:val="24"/>
        </w:rPr>
        <w:t>导入环节（2分钟）</w:t>
      </w:r>
    </w:p>
    <w:p>
      <w:pPr>
        <w:spacing w:line="360" w:lineRule="auto"/>
        <w:ind w:firstLine="477" w:firstLineChars="199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教师：组织学生看图片并引导学生用英语模仿对话问答。</w:t>
      </w:r>
    </w:p>
    <w:p>
      <w:pPr>
        <w:spacing w:line="360" w:lineRule="auto"/>
        <w:ind w:firstLine="470" w:firstLineChars="196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学生：一边观看一组组友谊的图片并探讨图片内容，然后仿造对话与同桌问答。</w:t>
      </w:r>
    </w:p>
    <w:p>
      <w:pPr>
        <w:spacing w:line="360" w:lineRule="auto"/>
        <w:ind w:firstLine="470" w:firstLineChars="196"/>
        <w:rPr>
          <w:b/>
          <w:sz w:val="24"/>
        </w:rPr>
      </w:pPr>
      <w:r>
        <w:rPr>
          <w:rFonts w:hint="eastAsia"/>
          <w:bCs/>
          <w:sz w:val="24"/>
          <w:lang w:eastAsia="zh-CN"/>
        </w:rPr>
        <w:t>（</w:t>
      </w:r>
      <w:r>
        <w:rPr>
          <w:rFonts w:hint="eastAsia"/>
          <w:bCs/>
          <w:sz w:val="24"/>
          <w:lang w:val="en-US" w:eastAsia="zh-CN"/>
        </w:rPr>
        <w:t>3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/>
          <w:sz w:val="24"/>
        </w:rPr>
        <w:t>阅读时领悟文章的主旨（12分钟）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教师：</w:t>
      </w:r>
      <w:r>
        <w:rPr>
          <w:rFonts w:hint="eastAsia"/>
          <w:sz w:val="24"/>
        </w:rPr>
        <w:t>播放课文录音2-3遍，组织学生跟读，明白文章讲的内容，旨在提高学生的阅读能力。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sz w:val="24"/>
        </w:rPr>
        <w:fldChar w:fldCharType="begin"/>
      </w:r>
      <w:r>
        <w:rPr>
          <w:sz w:val="24"/>
          <w:lang w:val="fr-FR"/>
        </w:rPr>
        <w:instrText xml:space="preserve"> = 1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  <w:lang w:val="fr-FR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根据</w:t>
      </w:r>
      <w:r>
        <w:rPr>
          <w:rFonts w:hint="eastAsia"/>
          <w:sz w:val="24"/>
          <w:lang w:eastAsia="zh-CN"/>
        </w:rPr>
        <w:t>短文内容选出文章的标题。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= 2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句子词汇学习，讲解重要语言点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sz w:val="24"/>
        </w:rPr>
        <w:t>学生</w:t>
      </w:r>
      <w:r>
        <w:rPr>
          <w:rFonts w:hint="eastAsia"/>
          <w:sz w:val="24"/>
        </w:rPr>
        <w:t>：学生认真听读2-3遍，领悟文章意思，然后完成问答题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 xml:space="preserve">阅读后（5分钟） </w:t>
      </w:r>
      <w:r>
        <w:rPr>
          <w:b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学生：以左右</w:t>
      </w:r>
      <w:r>
        <w:rPr>
          <w:rFonts w:hint="eastAsia"/>
          <w:sz w:val="24"/>
        </w:rPr>
        <w:t>p</w:t>
      </w:r>
      <w:r>
        <w:rPr>
          <w:sz w:val="24"/>
        </w:rPr>
        <w:t>air work形式</w:t>
      </w:r>
      <w:r>
        <w:rPr>
          <w:rFonts w:hint="eastAsia"/>
          <w:sz w:val="24"/>
        </w:rPr>
        <w:t>讨论问题，尽可能用文章</w:t>
      </w:r>
      <w:r>
        <w:rPr>
          <w:sz w:val="24"/>
        </w:rPr>
        <w:t>中</w:t>
      </w:r>
      <w:r>
        <w:rPr>
          <w:rFonts w:hint="eastAsia"/>
          <w:sz w:val="24"/>
        </w:rPr>
        <w:t>关爱朋友</w:t>
      </w:r>
      <w:r>
        <w:rPr>
          <w:sz w:val="24"/>
        </w:rPr>
        <w:t>的</w:t>
      </w:r>
      <w:r>
        <w:rPr>
          <w:rFonts w:hint="eastAsia"/>
          <w:sz w:val="24"/>
        </w:rPr>
        <w:t>一些词汇句子来简单复</w:t>
      </w:r>
      <w:r>
        <w:rPr>
          <w:sz w:val="24"/>
        </w:rPr>
        <w:t>述</w:t>
      </w:r>
      <w:r>
        <w:rPr>
          <w:rFonts w:hint="eastAsia"/>
          <w:sz w:val="24"/>
        </w:rPr>
        <w:t>短文</w:t>
      </w:r>
      <w:r>
        <w:rPr>
          <w:sz w:val="24"/>
        </w:rPr>
        <w:t>。</w:t>
      </w:r>
    </w:p>
    <w:p>
      <w:pPr>
        <w:spacing w:line="360" w:lineRule="auto"/>
        <w:ind w:left="479" w:leftChars="228"/>
        <w:rPr>
          <w:rFonts w:hint="eastAsia"/>
          <w:sz w:val="24"/>
        </w:rPr>
      </w:pPr>
      <w:r>
        <w:rPr>
          <w:sz w:val="24"/>
        </w:rPr>
        <w:t>教师：询问学生</w:t>
      </w:r>
      <w:r>
        <w:rPr>
          <w:rFonts w:hint="eastAsia"/>
          <w:sz w:val="24"/>
        </w:rPr>
        <w:t>表达时</w:t>
      </w:r>
      <w:r>
        <w:rPr>
          <w:sz w:val="24"/>
        </w:rPr>
        <w:t>是否有生词与难句，并提供</w:t>
      </w:r>
      <w:r>
        <w:rPr>
          <w:rFonts w:hint="eastAsia"/>
          <w:sz w:val="24"/>
        </w:rPr>
        <w:t>帮助。</w:t>
      </w:r>
    </w:p>
    <w:p>
      <w:pPr>
        <w:spacing w:line="360" w:lineRule="auto"/>
        <w:ind w:left="479" w:leftChars="228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6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Task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4 翻译短文中的句子（3分钟）</w:t>
      </w:r>
    </w:p>
    <w:p>
      <w:pPr>
        <w:spacing w:line="360" w:lineRule="auto"/>
        <w:ind w:left="479" w:leftChars="228"/>
        <w:rPr>
          <w:rFonts w:hint="eastAsia"/>
          <w:sz w:val="24"/>
        </w:rPr>
      </w:pPr>
      <w:r>
        <w:rPr>
          <w:sz w:val="24"/>
        </w:rPr>
        <w:t>学生：</w:t>
      </w:r>
      <w:r>
        <w:rPr>
          <w:rFonts w:hint="eastAsia"/>
          <w:sz w:val="24"/>
        </w:rPr>
        <w:t>精读课文，学生独立完成，然后同桌间互相讨论并给出答案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教师：</w:t>
      </w:r>
      <w:r>
        <w:rPr>
          <w:rFonts w:hint="eastAsia"/>
          <w:sz w:val="24"/>
        </w:rPr>
        <w:t>布置英译汉任务，以小组为单位，提问个别小组，了解学生的完成效果，最后核对答案，讲解学生不理解的词语。</w:t>
      </w:r>
    </w:p>
    <w:p>
      <w:pPr>
        <w:spacing w:line="360" w:lineRule="auto"/>
        <w:ind w:left="479" w:leftChars="22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3. 巩固和提升（5分钟）</w:t>
      </w:r>
    </w:p>
    <w:p>
      <w:pPr>
        <w:spacing w:line="360" w:lineRule="auto"/>
        <w:ind w:left="479" w:leftChars="22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学生：根据所学的短</w:t>
      </w:r>
      <w:r>
        <w:rPr>
          <w:rFonts w:hint="eastAsia"/>
          <w:bCs/>
          <w:sz w:val="24"/>
          <w:lang w:eastAsia="zh-CN"/>
        </w:rPr>
        <w:t>文，翻译下列句子</w:t>
      </w:r>
      <w:r>
        <w:rPr>
          <w:rFonts w:hint="eastAsia"/>
          <w:bCs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ind w:left="479" w:leftChars="228"/>
        <w:rPr>
          <w:rFonts w:hint="default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Friends play an important part in our lives.</w:t>
      </w:r>
    </w:p>
    <w:p>
      <w:pPr>
        <w:numPr>
          <w:ilvl w:val="0"/>
          <w:numId w:val="2"/>
        </w:numPr>
        <w:spacing w:line="360" w:lineRule="auto"/>
        <w:ind w:left="479" w:leftChars="228"/>
        <w:rPr>
          <w:rFonts w:hint="default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 xml:space="preserve">As a matter of fact, friendship usually develops during childhood. </w:t>
      </w:r>
    </w:p>
    <w:p>
      <w:pPr>
        <w:spacing w:line="360" w:lineRule="auto"/>
        <w:ind w:firstLine="477" w:firstLineChars="199"/>
        <w:rPr>
          <w:rFonts w:hint="eastAsia"/>
          <w:sz w:val="24"/>
          <w:lang w:val="en-US" w:eastAsia="zh-CN"/>
        </w:rPr>
      </w:pPr>
      <w:r>
        <w:rPr>
          <w:sz w:val="24"/>
        </w:rPr>
        <w:t>教师：</w:t>
      </w:r>
      <w:r>
        <w:rPr>
          <w:rFonts w:hint="eastAsia"/>
          <w:sz w:val="24"/>
        </w:rPr>
        <w:t>核对答案</w:t>
      </w:r>
      <w:r>
        <w:rPr>
          <w:rFonts w:hint="eastAsia"/>
          <w:sz w:val="24"/>
          <w:lang w:val="en-US" w:eastAsia="zh-CN"/>
        </w:rPr>
        <w:t>,并讲解。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b/>
          <w:sz w:val="24"/>
        </w:rPr>
        <w:t>课堂小结</w:t>
      </w:r>
      <w:r>
        <w:rPr>
          <w:rFonts w:hint="eastAsia"/>
          <w:b/>
          <w:sz w:val="24"/>
        </w:rPr>
        <w:t>及课外作业布置（2分钟）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  <w:lang w:val="fr-FR"/>
        </w:rPr>
        <w:instrText xml:space="preserve"> = 1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  <w:lang w:val="fr-FR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带领学生朗读所学的单词词组。</w:t>
      </w:r>
    </w:p>
    <w:p>
      <w:pPr>
        <w:spacing w:line="360" w:lineRule="auto"/>
        <w:ind w:left="479" w:leftChars="228" w:firstLine="120" w:firstLineChars="50"/>
        <w:rPr>
          <w:rFonts w:hint="eastAsia" w:ascii="Times New Roman" w:hAnsi="宋体"/>
          <w:b/>
          <w:sz w:val="28"/>
          <w:szCs w:val="28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= 2 \* GB3 </w:instrText>
      </w:r>
      <w:r>
        <w:rPr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bCs/>
          <w:sz w:val="24"/>
        </w:rPr>
        <w:t>课外作业布置。</w:t>
      </w:r>
      <w:r>
        <w:rPr>
          <w:rFonts w:hint="eastAsia"/>
          <w:sz w:val="24"/>
        </w:rPr>
        <w:t xml:space="preserve"> </w:t>
      </w:r>
    </w:p>
    <w:p>
      <w:pPr>
        <w:spacing w:beforeLines="50" w:afterLines="50" w:line="360" w:lineRule="auto"/>
        <w:ind w:firstLine="422" w:firstLineChars="150"/>
        <w:jc w:val="center"/>
        <w:rPr>
          <w:rFonts w:ascii="Times New Roman" w:hAnsi="宋体" w:eastAsia="宋体" w:cs="Times New Roman"/>
          <w:b/>
          <w:sz w:val="28"/>
          <w:szCs w:val="28"/>
        </w:rPr>
      </w:pPr>
      <w:r>
        <w:rPr>
          <w:rFonts w:ascii="Times New Roman" w:hAnsi="宋体" w:eastAsia="宋体" w:cs="Times New Roman"/>
          <w:b/>
          <w:sz w:val="28"/>
          <w:szCs w:val="28"/>
        </w:rPr>
        <w:t>第二课时 The second period</w:t>
      </w:r>
    </w:p>
    <w:p>
      <w:pPr>
        <w:spacing w:line="360" w:lineRule="auto"/>
        <w:ind w:firstLine="472" w:firstLineChars="196"/>
        <w:rPr>
          <w:rFonts w:ascii="Times New Roman" w:hAnsi="Times New Roman" w:eastAsia="宋体" w:cs="Arial"/>
          <w:b/>
          <w:sz w:val="24"/>
          <w:szCs w:val="24"/>
        </w:rPr>
      </w:pPr>
      <w:r>
        <w:rPr>
          <w:rFonts w:ascii="Times New Roman" w:hAnsi="Times New Roman" w:eastAsia="宋体" w:cs="Arial"/>
          <w:b/>
          <w:sz w:val="24"/>
          <w:szCs w:val="24"/>
        </w:rPr>
        <w:t>Grammar Focus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5）简单讲解语法知识：动词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1. 动词的种类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动词是表示动作、状态或性质等的词。根据其词义及在句中的作用可分为实义动词（或称行为动词)、连系动词、助动词和情态动词四大类。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560" w:firstLineChars="6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pict>
          <v:shape id="_x0000_s1026" o:spid="_x0000_s1026" o:spt="87" type="#_x0000_t87" style="position:absolute;left:0pt;margin-left:67.6pt;margin-top:6.75pt;height:83.25pt;width:7.7pt;mso-wrap-style:none;z-index:251659264;v-text-anchor:middle;mso-width-relative:margin;mso-height-relative:margin;" fillcolor="#4F81BD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0qxQIAAPAFAAAOAAAAZHJzL2Uyb0RvYy54bWysVMlu2zAQvRfoPxC6K1osWbYQOfAi95K2&#10;AdKiZ5qkLLUUKZC05aDov3dIy0qcXIoiOhCkOHwz781ye3dqOToypRspCi+6CT3EBJG0EfvC+/5t&#10;6888pA0WFHMpWOE9Me3dLT5+uO27nMWylpwyhQBE6LzvCq82psuDQJOatVjfyI4JuKykarGBo9oH&#10;VOEe0FsexGE4DXqpaKckYVrD38350ls4/KpixHytKs0M4oUHsRm3Krfu7BosbnG+V7irGzKEgf8j&#10;ihY3ApyOUBtsMDqo5g1U2xAltazMDZFtIKuqIcxxADZR+IrNY4075riAOLobZdLvB0u+HB8Uamjh&#10;xVEazj0kcAtpWh6MdN5RaiXqO52D5WP3oCxJ3d1L8kvDRXB1Yw8abNCu/ywpwGCAcbKcKtXal0AY&#10;nZz6T6P67GQQgZ/zLJtDigjcRGGaxZlzHeD88rhT2nxiskV2U3icVWalMLEK4Rwf77VxGaADB0x/&#10;Rh6qWg4JPWKOoth+Q8ZfGMUvjdIQPmsDfgdI2F08W3whtw3nrm64QD3EncapC0FL3lB7ac202u/W&#10;XCHwDEzdN8BemSl5ENSB1QzTctgb3PDzHpxzYfGYK2bg6IxBs4GuVc8V2u95OC9n5Szxk3ha+km4&#10;2fjL7Trxp9soSzeTzXq9if7YQKMkrxtKmbCxXoo+Sv6tqIb2O5frWPZXnFzzspE8JoQJE71lH1xH&#10;4jQHOo7tyGq5TcMsmcz8LEsnfjIpQ38126795TqaTrNytV6Vr1iVTin9PsRG2W1U8mCYeqxpj2hj&#10;K3CSzmMoMdrAQImzc44R5nuYhMQoDylpfjSmdo1ky91ivBJnt3cVCWkewc86XNJtT2PCBmrPSsG7&#10;Sym4VrTdd27XnaRP0Ik9jLbCEzB7PYQFqSWEamOzFW7bFcaKQxtGoJ1bL8/O6nlQL/4CAAD//wMA&#10;UEsDBBQABgAIAAAAIQDyGcuN3gAAAAgBAAAPAAAAZHJzL2Rvd25yZXYueG1sTI/BToNAEIbvJr7D&#10;Zky82YU2UEGWRms8eGgaqQ+wsCOg7Cyy2xbfvuNJj5P/y/9/U2xmO4gTTr53pCBeRCCQGmd6ahW8&#10;H17u7kH4oMnowREq+EEPm/L6qtC5cWd6w1MVWsEl5HOtoAthzKX0TYdW+4UbkTj7cJPVgc+plWbS&#10;Zy63g1xGUSqt7okXOj3itsPmqzpaBYfXeLuP6XvXPcnVvk6w+syee6Vub+bHBxAB5/AHw68+q0PJ&#10;TrU7kvFiUJAsEyYVrKIUBOfpOgNRM5etY5BlIf8/UF4AAAD//wMAUEsBAi0AFAAGAAgAAAAhALaD&#10;OJL+AAAA4QEAABMAAAAAAAAAAAAAAAAAAAAAAFtDb250ZW50X1R5cGVzXS54bWxQSwECLQAUAAYA&#10;CAAAACEAOP0h/9YAAACUAQAACwAAAAAAAAAAAAAAAAAvAQAAX3JlbHMvLnJlbHNQSwECLQAUAAYA&#10;CAAAACEAiWNdKsUCAADwBQAADgAAAAAAAAAAAAAAAAAuAgAAZHJzL2Uyb0RvYy54bWxQSwECLQAU&#10;AAYACAAAACEA8hnLjd4AAAAIAQAADwAAAAAAAAAAAAAAAAAfBQAAZHJzL2Rvd25yZXYueG1sUEsF&#10;BgAAAAAEAAQA8wAAACoGAAAAAA==&#10;" adj="2442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宋体" w:cs="Times New Roman"/>
          <w:sz w:val="24"/>
          <w:szCs w:val="24"/>
        </w:rPr>
        <w:t>实义动词（及物动词，不及物动词）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动词   连系动词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助动词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情态动词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连系动词（常简称系动词）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连系动词不能独立做谓语，要和表语一起构成谓语。在初中课本里出现的连系动词有be( am , is , are ) , become , get , turn , grow ,sound,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feel , taste , look, keep,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smell 等连系动词除be 和become 等少数词可接名词做</w:t>
      </w:r>
      <w:r>
        <w:rPr>
          <w:rFonts w:hint="eastAsia" w:ascii="Times New Roman" w:hAnsi="Times New Roman" w:eastAsia="宋体" w:cs="Times New Roman"/>
          <w:sz w:val="24"/>
          <w:szCs w:val="24"/>
        </w:rPr>
        <w:t>表语</w:t>
      </w:r>
      <w:r>
        <w:rPr>
          <w:rFonts w:ascii="Times New Roman" w:hAnsi="Times New Roman" w:eastAsia="宋体" w:cs="Times New Roman"/>
          <w:sz w:val="24"/>
          <w:szCs w:val="24"/>
        </w:rPr>
        <w:t>，一般都接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形容词。例如：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They are happy. 他们很高兴。 He is a boy.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The hat looks nice.这帽子看上去好看。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动词be 的用法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动词 be有三种形式，即am, is ,are。我 I 是 am，你you 是 are，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is 跟着他(he)她(she)它(it)，单数用is，复数一定用are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（2）实义动词即行为动词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实义动词表示动作或状态，能在句中独立做谓语。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例如： I love my mother. 我爱我妈妈。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实义动词可分为及物动词和不及物动词。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及物动词后接宾语，意义才完整。例如：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I want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two more apples . 我还要两个苹果。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want是及物动词，宾语一般由名词或代词来充当，也可以由动词不定式（to         + v) 或动名词（v + ing) 或句子来充当。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例如： I don’t like to be late .我不喜欢迟到。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（2）不及物动词本身意思完整，其后无须跟宾语。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John came. Mary was playing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（3）</w:t>
      </w:r>
      <w:r>
        <w:rPr>
          <w:rFonts w:ascii="Times New Roman" w:hAnsi="Times New Roman" w:eastAsia="宋体" w:cs="Times New Roman"/>
          <w:sz w:val="24"/>
          <w:szCs w:val="24"/>
        </w:rPr>
        <w:t xml:space="preserve">助动词     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助动词本身无意义，不能单独做谓语，和主要动词构成各种时态，语态和语气各种动词形式以及帮助主要动词构成疑问句，否定句或强调句。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常用的助动词有：do (does) ,be ( am ,is , are ) ,have ( has) ,will, would , shall , should 等。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例如：I don’t know his name. 我不知道他的名字。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本部分采用讲练结合的方式，重点讲解实义动词。为了提高学生的参与，运用表演和操练相结合。一位同学表演，一位同学说出相关的句子。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例如：一位同学在唱歌，另一位同学说：“He</w:t>
      </w:r>
      <w:r>
        <w:rPr>
          <w:rFonts w:ascii="Times New Roman" w:hAnsi="Times New Roman" w:eastAsia="宋体" w:cs="Times New Roman"/>
          <w:sz w:val="24"/>
          <w:szCs w:val="24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>s singing.”在此，sing 是不及物动词。另外，一位同学在开门，另一位同学说：“She</w:t>
      </w:r>
      <w:r>
        <w:rPr>
          <w:rFonts w:ascii="Times New Roman" w:hAnsi="Times New Roman" w:eastAsia="宋体" w:cs="Times New Roman"/>
          <w:sz w:val="24"/>
          <w:szCs w:val="24"/>
        </w:rPr>
        <w:t>’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s </w:t>
      </w:r>
      <w:r>
        <w:rPr>
          <w:rFonts w:ascii="Times New Roman" w:hAnsi="Times New Roman" w:eastAsia="宋体" w:cs="Times New Roman"/>
          <w:sz w:val="24"/>
          <w:szCs w:val="24"/>
        </w:rPr>
        <w:t>opening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the door.”学生在参与中学会了实义动词的用法。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教师：指导指生用英语以Pair work形式训练完成Tasks。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4.</w:t>
      </w:r>
      <w:r>
        <w:rPr>
          <w:rFonts w:ascii="Times New Roman" w:hAnsi="Times New Roman" w:eastAsia="宋体" w:cs="Times New Roman"/>
          <w:b/>
          <w:sz w:val="24"/>
          <w:szCs w:val="24"/>
        </w:rPr>
        <w:t>小结（15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分</w:t>
      </w:r>
      <w:r>
        <w:rPr>
          <w:rFonts w:ascii="Times New Roman" w:hAnsi="Times New Roman" w:eastAsia="宋体" w:cs="Times New Roman"/>
          <w:b/>
          <w:sz w:val="24"/>
          <w:szCs w:val="24"/>
        </w:rPr>
        <w:t>钟）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将学生分组，评出完成较好的小组。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让学生评价，对较好者给予表扬。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5.</w:t>
      </w:r>
      <w:r>
        <w:rPr>
          <w:rFonts w:ascii="Times New Roman" w:hAnsi="Times New Roman" w:eastAsia="宋体" w:cs="Times New Roman"/>
          <w:b/>
          <w:sz w:val="24"/>
          <w:szCs w:val="24"/>
        </w:rPr>
        <w:t>课外作业Assignment（2分钟 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巩固学习有关的英语词汇和句子及练习册中相关练习。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预习Pronunciation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beforeLines="100" w:afterLines="50"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六、板书设计</w:t>
      </w:r>
      <w:r>
        <w:rPr>
          <w:rFonts w:hint="eastAsia" w:ascii="Times New Roman" w:hAnsi="Times New Roman" w:cs="Arial"/>
          <w:b/>
          <w:sz w:val="28"/>
          <w:szCs w:val="28"/>
        </w:rPr>
        <w:t>（</w:t>
      </w:r>
      <w:r>
        <w:rPr>
          <w:rFonts w:ascii="Times New Roman" w:hAnsi="Times New Roman" w:cs="Arial"/>
          <w:b/>
          <w:sz w:val="28"/>
          <w:szCs w:val="28"/>
        </w:rPr>
        <w:t>Board-designing</w:t>
      </w:r>
      <w:r>
        <w:rPr>
          <w:rFonts w:hint="eastAsia" w:ascii="Times New Roman" w:hAnsi="Times New Roman" w:cs="Arial"/>
          <w:b/>
          <w:sz w:val="28"/>
          <w:szCs w:val="28"/>
        </w:rPr>
        <w:t>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336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课题</w:t>
            </w:r>
          </w:p>
        </w:tc>
        <w:tc>
          <w:tcPr>
            <w:tcW w:w="652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Unit 6 What does your friend look like?</w:t>
            </w: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副版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4260" w:type="dxa"/>
            <w:gridSpan w:val="2"/>
          </w:tcPr>
          <w:p>
            <w:pPr>
              <w:pStyle w:val="14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</w:t>
            </w:r>
            <w:r>
              <w:rPr>
                <w:rFonts w:hint="eastAsia" w:ascii="Times New Roman" w:hAnsi="Times New Roman"/>
                <w:szCs w:val="21"/>
              </w:rPr>
              <w:t>eading  B</w:t>
            </w:r>
          </w:p>
          <w:p>
            <w:pPr>
              <w:pStyle w:val="14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1）初步学会有关于的相关词汇：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maturity, athletic, boost, confidence</w:t>
            </w:r>
          </w:p>
          <w:p>
            <w:pPr>
              <w:pStyle w:val="14"/>
              <w:spacing w:line="36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2）初步学会相关的基本句型</w:t>
            </w:r>
          </w:p>
          <w:p>
            <w:pPr>
              <w:pStyle w:val="14"/>
              <w:tabs>
                <w:tab w:val="left" w:pos="5944"/>
              </w:tabs>
              <w:spacing w:line="360" w:lineRule="auto"/>
              <w:ind w:left="482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Fridens play an imprtant part in our lives.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pStyle w:val="14"/>
              <w:tabs>
                <w:tab w:val="left" w:pos="5944"/>
              </w:tabs>
              <w:spacing w:line="360" w:lineRule="auto"/>
              <w:ind w:left="482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As a matter of fact...</w:t>
            </w:r>
          </w:p>
          <w:p>
            <w:pPr>
              <w:pStyle w:val="14"/>
              <w:tabs>
                <w:tab w:val="left" w:pos="5944"/>
              </w:tabs>
              <w:spacing w:line="360" w:lineRule="auto"/>
              <w:ind w:left="482" w:firstLine="0" w:firstLineChars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Friendship is based on ...</w:t>
            </w:r>
          </w:p>
        </w:tc>
        <w:tc>
          <w:tcPr>
            <w:tcW w:w="3361" w:type="dxa"/>
          </w:tcPr>
          <w:p>
            <w:pPr>
              <w:spacing w:line="360" w:lineRule="auto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</w:t>
            </w:r>
            <w:r>
              <w:rPr>
                <w:rFonts w:hint="eastAsia" w:ascii="Times New Roman" w:hAnsi="Times New Roman"/>
                <w:szCs w:val="21"/>
              </w:rPr>
              <w:t>rammar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Focus</w:t>
            </w:r>
          </w:p>
          <w:p>
            <w:pPr>
              <w:spacing w:line="360" w:lineRule="auto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pict>
                <v:shape id="AutoShape 5" o:spid="_x0000_s1042" o:spt="87" type="#_x0000_t87" style="position:absolute;left:0pt;margin-left:60pt;margin-top:13.55pt;height:98.25pt;width:7.7pt;mso-wrap-style:none;z-index:251663360;v-text-anchor:middle;mso-width-relative:margin;mso-height-relative:margin;" fillcolor="#4F81BD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BtwQIAAOwFAAAOAAAAZHJzL2Uyb0RvYy54bWysVMtu2zAQvBfoPxC8K3pYtmwhcuBnL2kb&#10;IC16pknKUkuRAklbDor+e5e0rMTJpSiig0CKq+HO7Oze3p0agY5cm1rJAsc3EUZcUsVquS/w92/b&#10;YIqRsUQyIpTkBX7iBt/NP3647dqcJ6pSgnGNAESavGsLXFnb5mFoaMUbYm5UyyUclko3xMJW70Om&#10;SQfojQiTKJqEndKs1YpyY+Dr+nyI5x6/LDm1X8vScItEgSE369/av3fuHc5vSb7XpK1q2qdB/iOL&#10;htQSLh2g1sQSdND1G6imploZVdobqppQlWVNuecAbOLoFZvHirTccwFxTDvIZN4Pln45PmhUswJP&#10;MJKkgRItDlb5m9HYydO1Joeox/ZBO4KmvVf0l4GD8OrEbQzEoF33WTGAIQDjJTmVunF/All08so/&#10;Dcrzk0UUPs6ybAbloXASJ2mWZf7qkOSXn1tt7CeuGuQWBRa8tEtNqFOH5OR4b6xXn/UcCPsZY1Q2&#10;Aop5JALFiXv6ar8ISl4GjSN4XAzc20PC6nKzw5dqWwvhPSMk6iDvcTL2KRglauYOXZjR+91KaAQ3&#10;A1P/9LBXYVodJPNgFSds068tqcV5DZcL6fC4NzJw9MGgWU/XqedN9nsWzTbTzTQN0mSyCdJovQ4W&#10;21UaTLZxNl6P1qvVOv7jEo3TvKoZ49LlejF8nP6bofrWO1t1sPwVJ9+4fCBPKOXSxm/Zh9eZeM2B&#10;jmc7sFpsx1GWjqYB+GEUpKNNFCyn21WwWMWTSbZZrpabV6w2XinzPsQG2V1W6mC5fqxYh1jtHDga&#10;zxKwGKthmCTZucaIiD1MQWo1RlrZH7WtfCM5uzuMV+Ls9t6RUOYB/KzDpdxuNxSsp/asFPx3sYJv&#10;Rdd953bdKfYEndjBWCuwhLmLEZG0UpCqy8053LUrjBSP1o8/N7Ne7n3U85Ce/wUAAP//AwBQSwME&#10;FAAGAAgAAAAhAGtWSa7fAAAACAEAAA8AAABkcnMvZG93bnJldi54bWxMj8FOwzAQRO9I/IO1SFwQ&#10;dZpQpwpxKoSEKo4ttGcndpNAvA6xmyZ/z3Iqx9WM3rzNN5Pt2GgG3zqUsFxEwAxWTrdYS/j8eHtc&#10;A/NBoVadQyNhNh42xe1NrjLtLrgz4z7UjCDoMyWhCaHPOPdVY6zyC9cbpOzkBqsCnUPN9aAuBLcd&#10;j6NIcKtapIVG9ea1MdX3/mwlrMZTevxazT/26X3e7sr28LAVBynv76aXZ2DBTOFahj99UoeCnEp3&#10;Ru1ZR4w4oaaERCyBUS7SFFgpIU5iAbzI+f8Hil8AAAD//wMAUEsBAi0AFAAGAAgAAAAhALaDOJL+&#10;AAAA4QEAABMAAAAAAAAAAAAAAAAAAAAAAFtDb250ZW50X1R5cGVzXS54bWxQSwECLQAUAAYACAAA&#10;ACEAOP0h/9YAAACUAQAACwAAAAAAAAAAAAAAAAAvAQAAX3JlbHMvLnJlbHNQSwECLQAUAAYACAAA&#10;ACEAwmVQbcECAADsBQAADgAAAAAAAAAAAAAAAAAuAgAAZHJzL2Uyb0RvYy54bWxQSwECLQAUAAYA&#10;CAAAACEAa1ZJrt8AAAAIAQAADwAAAAAAAAAAAAAAAAAbBQAAZHJzL2Rvd25yZXYueG1sUEsFBgAA&#10;AAAEAAQA8wAAACcGAAAAAA==&#10;" adj="2069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 实义动词（及物动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</w:p>
          <w:p>
            <w:pPr>
              <w:spacing w:line="360" w:lineRule="auto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词，不及物动词）</w:t>
            </w:r>
          </w:p>
          <w:p>
            <w:pPr>
              <w:spacing w:line="360" w:lineRule="auto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动词  连系动词</w:t>
            </w:r>
          </w:p>
          <w:p>
            <w:pPr>
              <w:spacing w:line="360" w:lineRule="auto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助动词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情态动词</w:t>
            </w:r>
          </w:p>
        </w:tc>
        <w:tc>
          <w:tcPr>
            <w:tcW w:w="901" w:type="dxa"/>
          </w:tcPr>
          <w:p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pacing w:beforeLines="100" w:afterLines="50" w:line="360" w:lineRule="auto"/>
        <w:rPr>
          <w:rFonts w:asciiTheme="minorEastAsia" w:hAnsiTheme="minorEastAsia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5122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895350" cy="193675"/>
          <wp:effectExtent l="19050" t="0" r="0" b="0"/>
          <wp:docPr id="1" name="图片 1" descr="E:\郭郭\01 工作路径、资料及相关信息查询\06 其他\06 工作辅助资料\非教材社标50mm拷贝 [2009] [转换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郭郭\01 工作路径、资料及相关信息查询\06 其他\06 工作辅助资料\非教材社标50mm拷贝 [2009] [转换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112" cy="19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91814"/>
    <w:multiLevelType w:val="singleLevel"/>
    <w:tmpl w:val="8D89181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9EE8B4"/>
    <w:multiLevelType w:val="singleLevel"/>
    <w:tmpl w:val="A99EE8B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1BF7"/>
    <w:rsid w:val="00004673"/>
    <w:rsid w:val="00026D5B"/>
    <w:rsid w:val="00046A97"/>
    <w:rsid w:val="00055AFA"/>
    <w:rsid w:val="000836BD"/>
    <w:rsid w:val="00093A0F"/>
    <w:rsid w:val="000B2CEC"/>
    <w:rsid w:val="000E3DF5"/>
    <w:rsid w:val="000E62E0"/>
    <w:rsid w:val="001032B0"/>
    <w:rsid w:val="00153429"/>
    <w:rsid w:val="00171BF7"/>
    <w:rsid w:val="001802E5"/>
    <w:rsid w:val="00183E6B"/>
    <w:rsid w:val="00197C81"/>
    <w:rsid w:val="001B3D87"/>
    <w:rsid w:val="001E1502"/>
    <w:rsid w:val="001E1E32"/>
    <w:rsid w:val="001E7DBB"/>
    <w:rsid w:val="001F4C43"/>
    <w:rsid w:val="00205FDE"/>
    <w:rsid w:val="002346D5"/>
    <w:rsid w:val="002A3FAA"/>
    <w:rsid w:val="002F4FB7"/>
    <w:rsid w:val="002F58A0"/>
    <w:rsid w:val="00307047"/>
    <w:rsid w:val="00311D77"/>
    <w:rsid w:val="003163B1"/>
    <w:rsid w:val="00330127"/>
    <w:rsid w:val="00347E91"/>
    <w:rsid w:val="00354345"/>
    <w:rsid w:val="00380651"/>
    <w:rsid w:val="0039227D"/>
    <w:rsid w:val="00395426"/>
    <w:rsid w:val="00397E35"/>
    <w:rsid w:val="003A10C3"/>
    <w:rsid w:val="003A4F82"/>
    <w:rsid w:val="003C1D89"/>
    <w:rsid w:val="003D7F0F"/>
    <w:rsid w:val="004269C3"/>
    <w:rsid w:val="004312B6"/>
    <w:rsid w:val="00460BBD"/>
    <w:rsid w:val="00475D46"/>
    <w:rsid w:val="00490A40"/>
    <w:rsid w:val="004A36AF"/>
    <w:rsid w:val="004A5C79"/>
    <w:rsid w:val="004B3915"/>
    <w:rsid w:val="004C2AC4"/>
    <w:rsid w:val="004C4932"/>
    <w:rsid w:val="004F1F6F"/>
    <w:rsid w:val="004F5D5D"/>
    <w:rsid w:val="00500524"/>
    <w:rsid w:val="0056138B"/>
    <w:rsid w:val="0056173C"/>
    <w:rsid w:val="005624E2"/>
    <w:rsid w:val="00574385"/>
    <w:rsid w:val="00590720"/>
    <w:rsid w:val="005954B9"/>
    <w:rsid w:val="005F7565"/>
    <w:rsid w:val="0060196C"/>
    <w:rsid w:val="0061304B"/>
    <w:rsid w:val="006547AC"/>
    <w:rsid w:val="00660803"/>
    <w:rsid w:val="00663947"/>
    <w:rsid w:val="006A030A"/>
    <w:rsid w:val="006A4B68"/>
    <w:rsid w:val="006B73AB"/>
    <w:rsid w:val="00727557"/>
    <w:rsid w:val="00733DDE"/>
    <w:rsid w:val="00736126"/>
    <w:rsid w:val="00736329"/>
    <w:rsid w:val="00744BCD"/>
    <w:rsid w:val="00753C6A"/>
    <w:rsid w:val="00767E13"/>
    <w:rsid w:val="00791067"/>
    <w:rsid w:val="007959E1"/>
    <w:rsid w:val="007A5719"/>
    <w:rsid w:val="007C100F"/>
    <w:rsid w:val="007D0438"/>
    <w:rsid w:val="007E1269"/>
    <w:rsid w:val="00820257"/>
    <w:rsid w:val="00841DFD"/>
    <w:rsid w:val="00877EBA"/>
    <w:rsid w:val="0088383D"/>
    <w:rsid w:val="008A625D"/>
    <w:rsid w:val="008C4FBB"/>
    <w:rsid w:val="008C6ACD"/>
    <w:rsid w:val="008D505B"/>
    <w:rsid w:val="008F392C"/>
    <w:rsid w:val="00913B5E"/>
    <w:rsid w:val="00920360"/>
    <w:rsid w:val="009534B5"/>
    <w:rsid w:val="00954111"/>
    <w:rsid w:val="00985FDE"/>
    <w:rsid w:val="00991CF9"/>
    <w:rsid w:val="009A372D"/>
    <w:rsid w:val="009B0C43"/>
    <w:rsid w:val="009C2028"/>
    <w:rsid w:val="009D2846"/>
    <w:rsid w:val="009E5CC5"/>
    <w:rsid w:val="009F5192"/>
    <w:rsid w:val="00A02C25"/>
    <w:rsid w:val="00A51215"/>
    <w:rsid w:val="00A51A03"/>
    <w:rsid w:val="00A74D91"/>
    <w:rsid w:val="00A933D9"/>
    <w:rsid w:val="00A961F8"/>
    <w:rsid w:val="00AA2AE8"/>
    <w:rsid w:val="00AB4B23"/>
    <w:rsid w:val="00AC50F7"/>
    <w:rsid w:val="00AC6B94"/>
    <w:rsid w:val="00AE0445"/>
    <w:rsid w:val="00AE4846"/>
    <w:rsid w:val="00AE79C6"/>
    <w:rsid w:val="00B11E19"/>
    <w:rsid w:val="00B66FFC"/>
    <w:rsid w:val="00B81E22"/>
    <w:rsid w:val="00B9143E"/>
    <w:rsid w:val="00B97937"/>
    <w:rsid w:val="00BA360E"/>
    <w:rsid w:val="00BB27C8"/>
    <w:rsid w:val="00BC08E9"/>
    <w:rsid w:val="00BE086D"/>
    <w:rsid w:val="00BE2975"/>
    <w:rsid w:val="00BE7C42"/>
    <w:rsid w:val="00BF085B"/>
    <w:rsid w:val="00BF1032"/>
    <w:rsid w:val="00BF1075"/>
    <w:rsid w:val="00C042DB"/>
    <w:rsid w:val="00C1420F"/>
    <w:rsid w:val="00C25BAC"/>
    <w:rsid w:val="00C67AEE"/>
    <w:rsid w:val="00C71364"/>
    <w:rsid w:val="00CB2FE3"/>
    <w:rsid w:val="00CD22A9"/>
    <w:rsid w:val="00D03364"/>
    <w:rsid w:val="00D10AAE"/>
    <w:rsid w:val="00D141F0"/>
    <w:rsid w:val="00D717C6"/>
    <w:rsid w:val="00D72436"/>
    <w:rsid w:val="00D93282"/>
    <w:rsid w:val="00DC0184"/>
    <w:rsid w:val="00DC08E4"/>
    <w:rsid w:val="00DC552C"/>
    <w:rsid w:val="00DD21CF"/>
    <w:rsid w:val="00DF3ACE"/>
    <w:rsid w:val="00DF6EB9"/>
    <w:rsid w:val="00E10466"/>
    <w:rsid w:val="00E163CE"/>
    <w:rsid w:val="00E2148C"/>
    <w:rsid w:val="00E259E8"/>
    <w:rsid w:val="00E25F33"/>
    <w:rsid w:val="00E64224"/>
    <w:rsid w:val="00E73770"/>
    <w:rsid w:val="00E74AF6"/>
    <w:rsid w:val="00E77AC1"/>
    <w:rsid w:val="00E85131"/>
    <w:rsid w:val="00E93B4F"/>
    <w:rsid w:val="00EA6590"/>
    <w:rsid w:val="00EE0D67"/>
    <w:rsid w:val="00EF263C"/>
    <w:rsid w:val="00F12ED9"/>
    <w:rsid w:val="00F33E81"/>
    <w:rsid w:val="00F36C6D"/>
    <w:rsid w:val="00F43D70"/>
    <w:rsid w:val="00F5173E"/>
    <w:rsid w:val="00F631A8"/>
    <w:rsid w:val="00F70C09"/>
    <w:rsid w:val="00FB4794"/>
    <w:rsid w:val="00FD0C51"/>
    <w:rsid w:val="00FE358F"/>
    <w:rsid w:val="07C50D37"/>
    <w:rsid w:val="23B946F2"/>
    <w:rsid w:val="578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677</Words>
  <Characters>3865</Characters>
  <Lines>32</Lines>
  <Paragraphs>9</Paragraphs>
  <TotalTime>2</TotalTime>
  <ScaleCrop>false</ScaleCrop>
  <LinksUpToDate>false</LinksUpToDate>
  <CharactersWithSpaces>4533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2015-04-01T06:06:00Z</dcterms:created>
  <dc:creator>530La</dc:creator>
  <cp:lastModifiedBy>Administrator</cp:lastModifiedBy>
  <dcterms:modified xsi:type="dcterms:W3CDTF">2019-09-02T01:55:14Z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